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205B" w14:textId="60BFEE5A" w:rsidR="00C001D8" w:rsidRPr="00C001D8" w:rsidRDefault="00C001D8" w:rsidP="00C001D8">
      <w:pPr>
        <w:jc w:val="left"/>
        <w:rPr>
          <w:rFonts w:ascii="仿宋_GB2312" w:eastAsia="仿宋_GB2312"/>
          <w:sz w:val="32"/>
          <w:szCs w:val="32"/>
        </w:rPr>
      </w:pPr>
      <w:r w:rsidRPr="00C001D8">
        <w:rPr>
          <w:rFonts w:ascii="仿宋_GB2312" w:eastAsia="仿宋_GB2312" w:hint="eastAsia"/>
          <w:sz w:val="32"/>
          <w:szCs w:val="32"/>
        </w:rPr>
        <w:t>附件1</w:t>
      </w:r>
    </w:p>
    <w:p w14:paraId="0D7FA5E9" w14:textId="03D92628" w:rsidR="00C001D8" w:rsidRPr="00D01285" w:rsidRDefault="00D01285" w:rsidP="00D01285">
      <w:pPr>
        <w:jc w:val="center"/>
        <w:rPr>
          <w:rFonts w:ascii="仿宋_GB2312" w:eastAsia="仿宋_GB2312"/>
          <w:b/>
          <w:sz w:val="36"/>
          <w:szCs w:val="36"/>
        </w:rPr>
      </w:pPr>
      <w:r w:rsidRPr="00D01285">
        <w:rPr>
          <w:rFonts w:ascii="仿宋_GB2312" w:eastAsia="仿宋_GB2312" w:hint="eastAsia"/>
          <w:b/>
          <w:sz w:val="36"/>
          <w:szCs w:val="36"/>
        </w:rPr>
        <w:t>东北电力第三工程有限公司</w:t>
      </w:r>
      <w:r>
        <w:rPr>
          <w:rFonts w:ascii="仿宋_GB2312" w:eastAsia="仿宋_GB2312" w:hint="eastAsia"/>
          <w:b/>
          <w:sz w:val="36"/>
          <w:szCs w:val="36"/>
        </w:rPr>
        <w:t>简介</w:t>
      </w:r>
    </w:p>
    <w:p w14:paraId="750C87A0" w14:textId="77777777" w:rsidR="00C001D8" w:rsidRPr="00F47A5C" w:rsidRDefault="00C001D8" w:rsidP="00C001D8">
      <w:pPr>
        <w:ind w:firstLineChars="1000" w:firstLine="3614"/>
        <w:rPr>
          <w:rFonts w:ascii="仿宋_GB2312" w:eastAsia="仿宋_GB2312"/>
          <w:b/>
          <w:sz w:val="36"/>
          <w:szCs w:val="36"/>
        </w:rPr>
      </w:pPr>
    </w:p>
    <w:p w14:paraId="7A804C28" w14:textId="5EFB909A" w:rsidR="009651A7" w:rsidRDefault="00C001D8" w:rsidP="009651A7">
      <w:pPr>
        <w:ind w:firstLineChars="200" w:firstLine="602"/>
        <w:rPr>
          <w:rFonts w:ascii="仿宋_GB2312" w:eastAsia="仿宋_GB2312"/>
          <w:sz w:val="30"/>
          <w:szCs w:val="30"/>
        </w:rPr>
      </w:pPr>
      <w:r w:rsidRPr="00386720">
        <w:rPr>
          <w:rFonts w:ascii="仿宋_GB2312" w:eastAsia="仿宋_GB2312" w:hint="eastAsia"/>
          <w:b/>
          <w:sz w:val="30"/>
          <w:szCs w:val="30"/>
        </w:rPr>
        <w:t>中国能源建设集团东北电力第三工程有限公司</w:t>
      </w:r>
      <w:r w:rsidRPr="00386720">
        <w:rPr>
          <w:rFonts w:ascii="仿宋_GB2312" w:eastAsia="仿宋_GB2312" w:hint="eastAsia"/>
          <w:sz w:val="30"/>
          <w:szCs w:val="30"/>
        </w:rPr>
        <w:t>（以下简称东电三公司）隶属于北方建投，</w:t>
      </w:r>
      <w:r w:rsidR="00D01285" w:rsidRPr="00D01285">
        <w:rPr>
          <w:rFonts w:ascii="仿宋_GB2312" w:eastAsia="仿宋_GB2312" w:hint="eastAsia"/>
          <w:sz w:val="30"/>
          <w:szCs w:val="30"/>
        </w:rPr>
        <w:t>成立于</w:t>
      </w:r>
      <w:r w:rsidR="00D01285" w:rsidRPr="00D01285">
        <w:rPr>
          <w:rFonts w:ascii="仿宋_GB2312" w:eastAsia="仿宋_GB2312"/>
          <w:sz w:val="30"/>
          <w:szCs w:val="30"/>
        </w:rPr>
        <w:t>1949年，是中国成立最早的电力建设施工企业之一。</w:t>
      </w:r>
      <w:r w:rsidR="00D01285">
        <w:rPr>
          <w:rFonts w:ascii="仿宋_GB2312" w:eastAsia="仿宋_GB2312" w:hint="eastAsia"/>
          <w:sz w:val="30"/>
          <w:szCs w:val="30"/>
        </w:rPr>
        <w:t>东电三公司是</w:t>
      </w:r>
      <w:proofErr w:type="gramStart"/>
      <w:r w:rsidR="00D01285">
        <w:rPr>
          <w:rFonts w:ascii="仿宋_GB2312" w:eastAsia="仿宋_GB2312" w:hint="eastAsia"/>
          <w:sz w:val="30"/>
          <w:szCs w:val="30"/>
        </w:rPr>
        <w:t>北方建投</w:t>
      </w:r>
      <w:r w:rsidR="00D01285" w:rsidRPr="00D01285">
        <w:rPr>
          <w:rFonts w:ascii="仿宋_GB2312" w:eastAsia="仿宋_GB2312" w:hint="eastAsia"/>
          <w:sz w:val="30"/>
          <w:szCs w:val="30"/>
        </w:rPr>
        <w:t>所属</w:t>
      </w:r>
      <w:proofErr w:type="gramEnd"/>
      <w:r w:rsidR="00D01285" w:rsidRPr="00D01285">
        <w:rPr>
          <w:rFonts w:ascii="仿宋_GB2312" w:eastAsia="仿宋_GB2312" w:hint="eastAsia"/>
          <w:sz w:val="30"/>
          <w:szCs w:val="30"/>
        </w:rPr>
        <w:t>骨干企业</w:t>
      </w:r>
      <w:r w:rsidR="00D01285">
        <w:rPr>
          <w:rFonts w:ascii="仿宋_GB2312" w:eastAsia="仿宋_GB2312" w:hint="eastAsia"/>
          <w:sz w:val="30"/>
          <w:szCs w:val="30"/>
        </w:rPr>
        <w:t>，</w:t>
      </w:r>
      <w:r w:rsidR="00D01285" w:rsidRPr="00D01285">
        <w:rPr>
          <w:rFonts w:ascii="仿宋_GB2312" w:eastAsia="仿宋_GB2312" w:hint="eastAsia"/>
          <w:sz w:val="30"/>
          <w:szCs w:val="30"/>
        </w:rPr>
        <w:t>具有火电建筑</w:t>
      </w:r>
      <w:proofErr w:type="gramStart"/>
      <w:r w:rsidR="00D01285" w:rsidRPr="00D01285">
        <w:rPr>
          <w:rFonts w:ascii="仿宋_GB2312" w:eastAsia="仿宋_GB2312" w:hint="eastAsia"/>
          <w:sz w:val="30"/>
          <w:szCs w:val="30"/>
        </w:rPr>
        <w:t>安装总</w:t>
      </w:r>
      <w:proofErr w:type="gramEnd"/>
      <w:r w:rsidR="00D01285" w:rsidRPr="00D01285">
        <w:rPr>
          <w:rFonts w:ascii="仿宋_GB2312" w:eastAsia="仿宋_GB2312" w:hint="eastAsia"/>
          <w:sz w:val="30"/>
          <w:szCs w:val="30"/>
        </w:rPr>
        <w:t>承包、房屋建筑工程施工总承包、金属试验室火电建设工程、土建试验室电力建设工程中心型一级资质</w:t>
      </w:r>
      <w:r w:rsidR="00D01285">
        <w:rPr>
          <w:rFonts w:ascii="仿宋_GB2312" w:eastAsia="仿宋_GB2312" w:hint="eastAsia"/>
          <w:sz w:val="30"/>
          <w:szCs w:val="30"/>
        </w:rPr>
        <w:t>，</w:t>
      </w:r>
      <w:r w:rsidR="00D01285" w:rsidRPr="00D01285">
        <w:rPr>
          <w:rFonts w:ascii="仿宋_GB2312" w:eastAsia="仿宋_GB2312" w:hint="eastAsia"/>
          <w:sz w:val="30"/>
          <w:szCs w:val="30"/>
        </w:rPr>
        <w:t>具有承装电力设施、电源工程调试、锅炉安装改造维修、压力管道工</w:t>
      </w:r>
      <w:proofErr w:type="gramStart"/>
      <w:r w:rsidR="00D01285" w:rsidRPr="00D01285">
        <w:rPr>
          <w:rFonts w:ascii="仿宋_GB2312" w:eastAsia="仿宋_GB2312" w:hint="eastAsia"/>
          <w:sz w:val="30"/>
          <w:szCs w:val="30"/>
        </w:rPr>
        <w:t>程专业</w:t>
      </w:r>
      <w:proofErr w:type="gramEnd"/>
      <w:r w:rsidR="00D01285" w:rsidRPr="00D01285">
        <w:rPr>
          <w:rFonts w:ascii="仿宋_GB2312" w:eastAsia="仿宋_GB2312" w:hint="eastAsia"/>
          <w:sz w:val="30"/>
          <w:szCs w:val="30"/>
        </w:rPr>
        <w:t>承包、防腐保温工程、起重机械安装与维修、工程测绘等各等级资质</w:t>
      </w:r>
      <w:r w:rsidR="00D01285">
        <w:rPr>
          <w:rFonts w:ascii="仿宋_GB2312" w:eastAsia="仿宋_GB2312" w:hint="eastAsia"/>
          <w:sz w:val="30"/>
          <w:szCs w:val="30"/>
        </w:rPr>
        <w:t>，</w:t>
      </w:r>
      <w:r w:rsidR="00D01285" w:rsidRPr="00D01285">
        <w:rPr>
          <w:rFonts w:ascii="仿宋_GB2312" w:eastAsia="仿宋_GB2312" w:hint="eastAsia"/>
          <w:sz w:val="30"/>
          <w:szCs w:val="30"/>
        </w:rPr>
        <w:t>取得了中华人民共和国对外承包工程资质和“质量、安全、环境”三体系认证</w:t>
      </w:r>
      <w:r w:rsidR="009651A7">
        <w:rPr>
          <w:rFonts w:ascii="仿宋_GB2312" w:eastAsia="仿宋_GB2312" w:hint="eastAsia"/>
          <w:sz w:val="30"/>
          <w:szCs w:val="30"/>
        </w:rPr>
        <w:t>。</w:t>
      </w:r>
    </w:p>
    <w:p w14:paraId="70FE86BD" w14:textId="7659DC8F" w:rsidR="00D01285" w:rsidRDefault="009651A7" w:rsidP="009651A7">
      <w:pPr>
        <w:ind w:firstLineChars="200" w:firstLine="600"/>
        <w:rPr>
          <w:rFonts w:ascii="仿宋_GB2312" w:eastAsia="仿宋_GB2312"/>
          <w:sz w:val="30"/>
          <w:szCs w:val="30"/>
        </w:rPr>
      </w:pPr>
      <w:r>
        <w:rPr>
          <w:rFonts w:ascii="仿宋_GB2312" w:eastAsia="仿宋_GB2312" w:hint="eastAsia"/>
          <w:sz w:val="30"/>
          <w:szCs w:val="30"/>
        </w:rPr>
        <w:t>公司主要从事</w:t>
      </w:r>
      <w:r w:rsidR="00D01285" w:rsidRPr="00D01285">
        <w:rPr>
          <w:rFonts w:ascii="仿宋_GB2312" w:eastAsia="仿宋_GB2312" w:hint="eastAsia"/>
          <w:sz w:val="30"/>
          <w:szCs w:val="30"/>
        </w:rPr>
        <w:t>公司</w:t>
      </w:r>
      <w:r w:rsidRPr="00D01285">
        <w:rPr>
          <w:rFonts w:ascii="仿宋_GB2312" w:eastAsia="仿宋_GB2312"/>
          <w:sz w:val="30"/>
          <w:szCs w:val="30"/>
        </w:rPr>
        <w:t>国内外电站施工项目及工业与民用建筑工程，包括风电、光伏发电及生物质发电的项目</w:t>
      </w:r>
      <w:r>
        <w:rPr>
          <w:rFonts w:ascii="仿宋_GB2312" w:eastAsia="仿宋_GB2312" w:hint="eastAsia"/>
          <w:sz w:val="30"/>
          <w:szCs w:val="30"/>
        </w:rPr>
        <w:t>，</w:t>
      </w:r>
      <w:r w:rsidRPr="009651A7">
        <w:rPr>
          <w:rFonts w:ascii="仿宋_GB2312" w:eastAsia="仿宋_GB2312" w:hint="eastAsia"/>
          <w:sz w:val="30"/>
          <w:szCs w:val="30"/>
        </w:rPr>
        <w:t>与多家发电集团、设备制造集团、贸易公司、设计单位、调试单位及其</w:t>
      </w:r>
      <w:proofErr w:type="gramStart"/>
      <w:r w:rsidRPr="009651A7">
        <w:rPr>
          <w:rFonts w:ascii="仿宋_GB2312" w:eastAsia="仿宋_GB2312" w:hint="eastAsia"/>
          <w:sz w:val="30"/>
          <w:szCs w:val="30"/>
        </w:rPr>
        <w:t>它施工</w:t>
      </w:r>
      <w:proofErr w:type="gramEnd"/>
      <w:r w:rsidRPr="009651A7">
        <w:rPr>
          <w:rFonts w:ascii="仿宋_GB2312" w:eastAsia="仿宋_GB2312" w:hint="eastAsia"/>
          <w:sz w:val="30"/>
          <w:szCs w:val="30"/>
        </w:rPr>
        <w:t>单位建立了友好协作关系</w:t>
      </w:r>
      <w:r>
        <w:rPr>
          <w:rFonts w:ascii="仿宋_GB2312" w:eastAsia="仿宋_GB2312" w:hint="eastAsia"/>
          <w:sz w:val="30"/>
          <w:szCs w:val="30"/>
        </w:rPr>
        <w:t>，建设</w:t>
      </w:r>
      <w:r w:rsidR="00D01285" w:rsidRPr="00D01285">
        <w:rPr>
          <w:rFonts w:ascii="仿宋_GB2312" w:eastAsia="仿宋_GB2312" w:hint="eastAsia"/>
          <w:sz w:val="30"/>
          <w:szCs w:val="30"/>
        </w:rPr>
        <w:t>足迹遍布中国</w:t>
      </w:r>
      <w:r w:rsidR="00D01285" w:rsidRPr="00D01285">
        <w:rPr>
          <w:rFonts w:ascii="仿宋_GB2312" w:eastAsia="仿宋_GB2312"/>
          <w:sz w:val="30"/>
          <w:szCs w:val="30"/>
        </w:rPr>
        <w:t>20多个省、自治区及巴基斯坦、孟加拉、也门、印尼等多个国家，建设电厂百余座，装机总容量达2000万千瓦。</w:t>
      </w:r>
    </w:p>
    <w:p w14:paraId="706F4B9D" w14:textId="77777777" w:rsidR="009651A7" w:rsidRPr="00D01285" w:rsidRDefault="009651A7" w:rsidP="009651A7">
      <w:pPr>
        <w:ind w:firstLineChars="200" w:firstLine="600"/>
        <w:rPr>
          <w:rFonts w:ascii="仿宋_GB2312" w:eastAsia="仿宋_GB2312" w:hint="eastAsia"/>
          <w:sz w:val="30"/>
          <w:szCs w:val="30"/>
        </w:rPr>
      </w:pPr>
    </w:p>
    <w:p w14:paraId="34F41DB0" w14:textId="09ECAEA3" w:rsidR="009651A7" w:rsidRPr="00386720" w:rsidRDefault="00D01285" w:rsidP="009651A7">
      <w:pPr>
        <w:ind w:firstLineChars="200" w:firstLine="600"/>
        <w:rPr>
          <w:rFonts w:ascii="仿宋_GB2312" w:eastAsia="仿宋_GB2312"/>
          <w:sz w:val="30"/>
          <w:szCs w:val="30"/>
        </w:rPr>
      </w:pPr>
      <w:r w:rsidRPr="00D01285">
        <w:rPr>
          <w:rFonts w:ascii="仿宋_GB2312" w:eastAsia="仿宋_GB2312" w:hint="eastAsia"/>
          <w:sz w:val="30"/>
          <w:szCs w:val="30"/>
        </w:rPr>
        <w:t xml:space="preserve">　　</w:t>
      </w:r>
    </w:p>
    <w:p w14:paraId="60E6E7DA" w14:textId="6DF342F6" w:rsidR="00D01285" w:rsidRPr="00386720" w:rsidRDefault="00D01285" w:rsidP="00D01285">
      <w:pPr>
        <w:ind w:firstLineChars="200" w:firstLine="600"/>
        <w:rPr>
          <w:rFonts w:ascii="仿宋_GB2312" w:eastAsia="仿宋_GB2312" w:hint="eastAsia"/>
          <w:sz w:val="30"/>
          <w:szCs w:val="30"/>
        </w:rPr>
      </w:pPr>
    </w:p>
    <w:p w14:paraId="0CE32F89" w14:textId="77777777" w:rsidR="009651A7" w:rsidRDefault="009651A7" w:rsidP="009651A7">
      <w:pPr>
        <w:jc w:val="center"/>
        <w:rPr>
          <w:rFonts w:ascii="仿宋_GB2312" w:eastAsia="仿宋_GB2312"/>
          <w:b/>
          <w:sz w:val="36"/>
          <w:szCs w:val="36"/>
        </w:rPr>
      </w:pPr>
    </w:p>
    <w:p w14:paraId="12973F04" w14:textId="73E75635" w:rsidR="009651A7" w:rsidRDefault="00C001D8" w:rsidP="009651A7">
      <w:pPr>
        <w:jc w:val="center"/>
        <w:rPr>
          <w:rFonts w:ascii="仿宋_GB2312" w:eastAsia="仿宋_GB2312"/>
          <w:b/>
          <w:sz w:val="36"/>
          <w:szCs w:val="36"/>
        </w:rPr>
      </w:pPr>
      <w:r w:rsidRPr="009651A7">
        <w:rPr>
          <w:rFonts w:ascii="仿宋_GB2312" w:eastAsia="仿宋_GB2312" w:hint="eastAsia"/>
          <w:b/>
          <w:sz w:val="36"/>
          <w:szCs w:val="36"/>
        </w:rPr>
        <w:lastRenderedPageBreak/>
        <w:t>黑龙江能源建设有限公司</w:t>
      </w:r>
      <w:r w:rsidR="009651A7">
        <w:rPr>
          <w:rFonts w:ascii="仿宋_GB2312" w:eastAsia="仿宋_GB2312" w:hint="eastAsia"/>
          <w:b/>
          <w:sz w:val="36"/>
          <w:szCs w:val="36"/>
        </w:rPr>
        <w:t>简介</w:t>
      </w:r>
    </w:p>
    <w:p w14:paraId="31E2A5B3" w14:textId="77777777" w:rsidR="009651A7" w:rsidRPr="009651A7" w:rsidRDefault="009651A7" w:rsidP="009651A7">
      <w:pPr>
        <w:jc w:val="center"/>
        <w:rPr>
          <w:rFonts w:ascii="仿宋_GB2312" w:eastAsia="仿宋_GB2312" w:hint="eastAsia"/>
          <w:b/>
          <w:sz w:val="36"/>
          <w:szCs w:val="36"/>
        </w:rPr>
      </w:pPr>
    </w:p>
    <w:p w14:paraId="657530A2" w14:textId="77777777" w:rsidR="009651A7" w:rsidRDefault="009651A7" w:rsidP="00C001D8">
      <w:pPr>
        <w:ind w:firstLineChars="200" w:firstLine="600"/>
        <w:rPr>
          <w:rFonts w:ascii="仿宋_GB2312" w:eastAsia="仿宋_GB2312"/>
          <w:sz w:val="30"/>
          <w:szCs w:val="30"/>
        </w:rPr>
      </w:pPr>
      <w:r w:rsidRPr="009651A7">
        <w:rPr>
          <w:rFonts w:ascii="仿宋_GB2312" w:eastAsia="仿宋_GB2312" w:hint="eastAsia"/>
          <w:sz w:val="30"/>
          <w:szCs w:val="30"/>
        </w:rPr>
        <w:t>中国能源建设集团黑龙江能源建设有限公司</w:t>
      </w:r>
      <w:r w:rsidR="00C001D8" w:rsidRPr="00386720">
        <w:rPr>
          <w:rFonts w:ascii="仿宋_GB2312" w:eastAsia="仿宋_GB2312" w:hint="eastAsia"/>
          <w:sz w:val="30"/>
          <w:szCs w:val="30"/>
        </w:rPr>
        <w:t>（以下简称黑龙江能建公司）属于北方建投，于</w:t>
      </w:r>
      <w:r w:rsidR="00C001D8" w:rsidRPr="00386720">
        <w:rPr>
          <w:rFonts w:ascii="仿宋_GB2312" w:eastAsia="仿宋_GB2312"/>
          <w:sz w:val="30"/>
          <w:szCs w:val="30"/>
        </w:rPr>
        <w:t>2018年3月由原中国能源建设集团黑龙江省火电第一工程有限公司和黑龙江省火电第三工程有限公司合并重组而成，具有电力工程施工总承包一级、环保工程专业承包一级、</w:t>
      </w:r>
      <w:r w:rsidRPr="00386720">
        <w:rPr>
          <w:rFonts w:ascii="仿宋_GB2312" w:eastAsia="仿宋_GB2312"/>
          <w:sz w:val="30"/>
          <w:szCs w:val="30"/>
        </w:rPr>
        <w:t>房屋建筑工程施工总承包二级、</w:t>
      </w:r>
      <w:r w:rsidR="00C001D8" w:rsidRPr="00386720">
        <w:rPr>
          <w:rFonts w:ascii="仿宋_GB2312" w:eastAsia="仿宋_GB2312"/>
          <w:sz w:val="30"/>
          <w:szCs w:val="30"/>
        </w:rPr>
        <w:t>钢结构工程专业承包二级、市政公用工程施工总承包二级、建筑机电安装工程专业承包三级、石油化工工程施工总承包三</w:t>
      </w:r>
      <w:r w:rsidR="00C001D8" w:rsidRPr="00386720">
        <w:rPr>
          <w:rFonts w:ascii="仿宋_GB2312" w:eastAsia="仿宋_GB2312" w:hint="eastAsia"/>
          <w:sz w:val="30"/>
          <w:szCs w:val="30"/>
        </w:rPr>
        <w:t>级、机电工程施工总承包三级、无损检测工程专业承包一级、管道工</w:t>
      </w:r>
      <w:proofErr w:type="gramStart"/>
      <w:r w:rsidR="00C001D8" w:rsidRPr="00386720">
        <w:rPr>
          <w:rFonts w:ascii="仿宋_GB2312" w:eastAsia="仿宋_GB2312" w:hint="eastAsia"/>
          <w:sz w:val="30"/>
          <w:szCs w:val="30"/>
        </w:rPr>
        <w:t>程专业承包一级等</w:t>
      </w:r>
      <w:proofErr w:type="gramEnd"/>
      <w:r w:rsidR="00C001D8" w:rsidRPr="00386720">
        <w:rPr>
          <w:rFonts w:ascii="仿宋_GB2312" w:eastAsia="仿宋_GB2312" w:hint="eastAsia"/>
          <w:sz w:val="30"/>
          <w:szCs w:val="30"/>
        </w:rPr>
        <w:t>资质，以及上述境外工程所需的设备、材料出口，对外派遣所需的劳务人员，自营和代理各类商品和技术的进出口，再生物资回收与批发，厂房、设备拆除服务等资质</w:t>
      </w:r>
      <w:r w:rsidR="00C001D8">
        <w:rPr>
          <w:rFonts w:ascii="仿宋_GB2312" w:eastAsia="仿宋_GB2312" w:hint="eastAsia"/>
          <w:sz w:val="30"/>
          <w:szCs w:val="30"/>
        </w:rPr>
        <w:t>；</w:t>
      </w:r>
      <w:r w:rsidR="00C001D8" w:rsidRPr="00386720">
        <w:rPr>
          <w:rFonts w:ascii="仿宋_GB2312" w:eastAsia="仿宋_GB2312" w:hint="eastAsia"/>
          <w:sz w:val="30"/>
          <w:szCs w:val="30"/>
        </w:rPr>
        <w:t>具有国家一级资质的土建、金属试验室</w:t>
      </w:r>
      <w:r w:rsidR="00C001D8">
        <w:rPr>
          <w:rFonts w:ascii="仿宋_GB2312" w:eastAsia="仿宋_GB2312" w:hint="eastAsia"/>
          <w:sz w:val="30"/>
          <w:szCs w:val="30"/>
        </w:rPr>
        <w:t>，</w:t>
      </w:r>
      <w:r w:rsidR="00C001D8" w:rsidRPr="00386720">
        <w:rPr>
          <w:rFonts w:ascii="仿宋_GB2312" w:eastAsia="仿宋_GB2312" w:hint="eastAsia"/>
          <w:sz w:val="30"/>
          <w:szCs w:val="30"/>
        </w:rPr>
        <w:t>拥有国家劳动部门和电力行业认证的一级焊接培训考核中心。</w:t>
      </w:r>
    </w:p>
    <w:p w14:paraId="51FA724C" w14:textId="448CB7D5" w:rsidR="00C001D8" w:rsidRDefault="00C001D8" w:rsidP="00C001D8">
      <w:pPr>
        <w:ind w:firstLineChars="200" w:firstLine="600"/>
        <w:rPr>
          <w:rFonts w:ascii="仿宋_GB2312" w:eastAsia="仿宋_GB2312"/>
          <w:sz w:val="30"/>
          <w:szCs w:val="30"/>
        </w:rPr>
      </w:pPr>
      <w:bookmarkStart w:id="0" w:name="_GoBack"/>
      <w:bookmarkEnd w:id="0"/>
      <w:r w:rsidRPr="00386720">
        <w:rPr>
          <w:rFonts w:ascii="仿宋_GB2312" w:eastAsia="仿宋_GB2312" w:hint="eastAsia"/>
          <w:sz w:val="30"/>
          <w:szCs w:val="30"/>
        </w:rPr>
        <w:t>黑龙江能建公司</w:t>
      </w:r>
      <w:r w:rsidRPr="000F3401">
        <w:rPr>
          <w:rFonts w:ascii="仿宋_GB2312" w:eastAsia="仿宋_GB2312" w:hint="eastAsia"/>
          <w:sz w:val="30"/>
          <w:szCs w:val="30"/>
        </w:rPr>
        <w:t>持续实施“品牌经营型、管理效益型、学习创新型”和“国际化、多元化、信息化”经营，承建工程遍</w:t>
      </w:r>
      <w:r>
        <w:rPr>
          <w:rFonts w:ascii="仿宋_GB2312" w:eastAsia="仿宋_GB2312" w:hint="eastAsia"/>
          <w:sz w:val="30"/>
          <w:szCs w:val="30"/>
        </w:rPr>
        <w:t>布国内2</w:t>
      </w:r>
      <w:r>
        <w:rPr>
          <w:rFonts w:ascii="仿宋_GB2312" w:eastAsia="仿宋_GB2312"/>
          <w:sz w:val="30"/>
          <w:szCs w:val="30"/>
        </w:rPr>
        <w:t>0</w:t>
      </w:r>
      <w:r>
        <w:rPr>
          <w:rFonts w:ascii="仿宋_GB2312" w:eastAsia="仿宋_GB2312" w:hint="eastAsia"/>
          <w:sz w:val="30"/>
          <w:szCs w:val="30"/>
        </w:rPr>
        <w:t>余个省、</w:t>
      </w:r>
      <w:r w:rsidRPr="00386720">
        <w:rPr>
          <w:rFonts w:ascii="仿宋_GB2312" w:eastAsia="仿宋_GB2312" w:hint="eastAsia"/>
          <w:sz w:val="30"/>
          <w:szCs w:val="30"/>
        </w:rPr>
        <w:t>自治区</w:t>
      </w:r>
      <w:r>
        <w:rPr>
          <w:rFonts w:ascii="仿宋_GB2312" w:eastAsia="仿宋_GB2312" w:hint="eastAsia"/>
          <w:sz w:val="30"/>
          <w:szCs w:val="30"/>
        </w:rPr>
        <w:t>，</w:t>
      </w:r>
      <w:r w:rsidRPr="000F3401">
        <w:rPr>
          <w:rFonts w:ascii="仿宋_GB2312" w:eastAsia="仿宋_GB2312"/>
          <w:sz w:val="30"/>
          <w:szCs w:val="30"/>
        </w:rPr>
        <w:t>拓展了苏丹、斯里兰卡、越南等</w:t>
      </w:r>
      <w:r>
        <w:rPr>
          <w:rFonts w:ascii="仿宋_GB2312" w:eastAsia="仿宋_GB2312" w:hint="eastAsia"/>
          <w:sz w:val="30"/>
          <w:szCs w:val="30"/>
        </w:rPr>
        <w:t>1</w:t>
      </w:r>
      <w:r>
        <w:rPr>
          <w:rFonts w:ascii="仿宋_GB2312" w:eastAsia="仿宋_GB2312"/>
          <w:sz w:val="30"/>
          <w:szCs w:val="30"/>
        </w:rPr>
        <w:t>4</w:t>
      </w:r>
      <w:r>
        <w:rPr>
          <w:rFonts w:ascii="仿宋_GB2312" w:eastAsia="仿宋_GB2312" w:hint="eastAsia"/>
          <w:sz w:val="30"/>
          <w:szCs w:val="30"/>
        </w:rPr>
        <w:t>个国家的</w:t>
      </w:r>
      <w:r w:rsidRPr="000F3401">
        <w:rPr>
          <w:rFonts w:ascii="仿宋_GB2312" w:eastAsia="仿宋_GB2312"/>
          <w:sz w:val="30"/>
          <w:szCs w:val="30"/>
        </w:rPr>
        <w:t>项目，积累了丰富的工程施工和管理经验。</w:t>
      </w:r>
    </w:p>
    <w:p w14:paraId="1C9C8F11" w14:textId="77777777" w:rsidR="00BE6FF1" w:rsidRPr="00C001D8" w:rsidRDefault="00BE6FF1"/>
    <w:sectPr w:rsidR="00BE6FF1" w:rsidRPr="00C001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68B2" w14:textId="77777777" w:rsidR="000A54AF" w:rsidRDefault="000A54AF" w:rsidP="00C001D8">
      <w:r>
        <w:separator/>
      </w:r>
    </w:p>
  </w:endnote>
  <w:endnote w:type="continuationSeparator" w:id="0">
    <w:p w14:paraId="7AD47001" w14:textId="77777777" w:rsidR="000A54AF" w:rsidRDefault="000A54AF" w:rsidP="00C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3A11" w14:textId="77777777" w:rsidR="000A54AF" w:rsidRDefault="000A54AF" w:rsidP="00C001D8">
      <w:r>
        <w:separator/>
      </w:r>
    </w:p>
  </w:footnote>
  <w:footnote w:type="continuationSeparator" w:id="0">
    <w:p w14:paraId="06983707" w14:textId="77777777" w:rsidR="000A54AF" w:rsidRDefault="000A54AF" w:rsidP="00C00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06"/>
    <w:rsid w:val="000A54AF"/>
    <w:rsid w:val="00287206"/>
    <w:rsid w:val="009651A7"/>
    <w:rsid w:val="00BE6FF1"/>
    <w:rsid w:val="00C001D8"/>
    <w:rsid w:val="00C57B03"/>
    <w:rsid w:val="00D01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AAC0"/>
  <w15:chartTrackingRefBased/>
  <w15:docId w15:val="{72080FA7-A60D-41B4-B7C0-F772EB20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1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01D8"/>
    <w:rPr>
      <w:sz w:val="18"/>
      <w:szCs w:val="18"/>
    </w:rPr>
  </w:style>
  <w:style w:type="paragraph" w:styleId="a5">
    <w:name w:val="footer"/>
    <w:basedOn w:val="a"/>
    <w:link w:val="a6"/>
    <w:uiPriority w:val="99"/>
    <w:unhideWhenUsed/>
    <w:rsid w:val="00C001D8"/>
    <w:pPr>
      <w:tabs>
        <w:tab w:val="center" w:pos="4153"/>
        <w:tab w:val="right" w:pos="8306"/>
      </w:tabs>
      <w:snapToGrid w:val="0"/>
      <w:jc w:val="left"/>
    </w:pPr>
    <w:rPr>
      <w:sz w:val="18"/>
      <w:szCs w:val="18"/>
    </w:rPr>
  </w:style>
  <w:style w:type="character" w:customStyle="1" w:styleId="a6">
    <w:name w:val="页脚 字符"/>
    <w:basedOn w:val="a0"/>
    <w:link w:val="a5"/>
    <w:uiPriority w:val="99"/>
    <w:rsid w:val="00C001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日</dc:creator>
  <cp:keywords/>
  <dc:description/>
  <cp:lastModifiedBy>刘 日</cp:lastModifiedBy>
  <cp:revision>3</cp:revision>
  <dcterms:created xsi:type="dcterms:W3CDTF">2019-04-03T06:07:00Z</dcterms:created>
  <dcterms:modified xsi:type="dcterms:W3CDTF">2019-04-04T07:40:00Z</dcterms:modified>
</cp:coreProperties>
</file>